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573E" w:rsidRDefault="00C0573E" w:rsidP="00130E80">
      <w:pPr>
        <w:jc w:val="center"/>
        <w:rPr>
          <w:b/>
        </w:rPr>
      </w:pPr>
      <w:r>
        <w:rPr>
          <w:b/>
        </w:rPr>
        <w:t>ANEXO 01</w:t>
      </w:r>
    </w:p>
    <w:p w:rsidR="00C95DE6" w:rsidRDefault="003F1974" w:rsidP="00130E80">
      <w:pPr>
        <w:jc w:val="center"/>
        <w:rPr>
          <w:b/>
        </w:rPr>
      </w:pPr>
      <w:r>
        <w:rPr>
          <w:b/>
        </w:rPr>
        <w:t>COMPOSIÇ</w:t>
      </w:r>
      <w:r w:rsidR="00C95DE6">
        <w:rPr>
          <w:b/>
        </w:rPr>
        <w:t xml:space="preserve">ÃO DOS </w:t>
      </w:r>
      <w:r w:rsidR="00192257" w:rsidRPr="00192257">
        <w:rPr>
          <w:b/>
        </w:rPr>
        <w:t xml:space="preserve">GRUPOS DE TRABALHO – </w:t>
      </w:r>
      <w:proofErr w:type="spellStart"/>
      <w:r w:rsidR="00192257" w:rsidRPr="00192257">
        <w:rPr>
          <w:b/>
        </w:rPr>
        <w:t>GTs</w:t>
      </w:r>
      <w:proofErr w:type="spellEnd"/>
    </w:p>
    <w:p w:rsidR="00DA0E02" w:rsidRPr="00130E80" w:rsidRDefault="00DA0E02" w:rsidP="00130E80">
      <w:pPr>
        <w:jc w:val="center"/>
        <w:rPr>
          <w:b/>
        </w:rPr>
      </w:pPr>
      <w:r>
        <w:rPr>
          <w:b/>
        </w:rPr>
        <w:t>2020</w:t>
      </w:r>
    </w:p>
    <w:p w:rsidR="00192257" w:rsidRDefault="0019225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1"/>
        <w:gridCol w:w="1752"/>
        <w:gridCol w:w="2934"/>
        <w:gridCol w:w="1650"/>
        <w:gridCol w:w="1201"/>
      </w:tblGrid>
      <w:tr w:rsidR="002E28CA" w:rsidTr="002E28CA">
        <w:tc>
          <w:tcPr>
            <w:tcW w:w="951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GRUPO</w:t>
            </w:r>
          </w:p>
        </w:tc>
        <w:tc>
          <w:tcPr>
            <w:tcW w:w="1752" w:type="dxa"/>
            <w:shd w:val="clear" w:color="auto" w:fill="E7E6E6" w:themeFill="background2"/>
          </w:tcPr>
          <w:p w:rsidR="00192257" w:rsidRPr="002E28CA" w:rsidRDefault="00676587">
            <w:pPr>
              <w:rPr>
                <w:b/>
              </w:rPr>
            </w:pPr>
            <w:r w:rsidRPr="002E28CA">
              <w:rPr>
                <w:b/>
              </w:rPr>
              <w:t>TÍTULO</w:t>
            </w:r>
          </w:p>
        </w:tc>
        <w:tc>
          <w:tcPr>
            <w:tcW w:w="3529" w:type="dxa"/>
            <w:shd w:val="clear" w:color="auto" w:fill="E7E6E6" w:themeFill="background2"/>
          </w:tcPr>
          <w:p w:rsidR="00192257" w:rsidRPr="002E28CA" w:rsidRDefault="00E44F66">
            <w:pPr>
              <w:rPr>
                <w:b/>
              </w:rPr>
            </w:pPr>
            <w:r w:rsidRPr="002E28CA">
              <w:rPr>
                <w:b/>
              </w:rPr>
              <w:t>OBJETIVOS</w:t>
            </w:r>
          </w:p>
        </w:tc>
        <w:tc>
          <w:tcPr>
            <w:tcW w:w="963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RESPONSÁVEL</w:t>
            </w:r>
          </w:p>
        </w:tc>
        <w:tc>
          <w:tcPr>
            <w:tcW w:w="1293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EQUIPE</w:t>
            </w:r>
          </w:p>
        </w:tc>
      </w:tr>
      <w:tr w:rsidR="002E28CA" w:rsidTr="002E28CA">
        <w:tc>
          <w:tcPr>
            <w:tcW w:w="951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GT 01</w:t>
            </w:r>
          </w:p>
        </w:tc>
        <w:tc>
          <w:tcPr>
            <w:tcW w:w="1752" w:type="dxa"/>
          </w:tcPr>
          <w:p w:rsidR="00192257" w:rsidRDefault="00192257">
            <w:r>
              <w:t>Projeto “Ciclo de Palestras Virtuais”</w:t>
            </w:r>
          </w:p>
        </w:tc>
        <w:tc>
          <w:tcPr>
            <w:tcW w:w="3529" w:type="dxa"/>
          </w:tcPr>
          <w:p w:rsidR="00E035BA" w:rsidRDefault="00E035BA">
            <w:r>
              <w:t>- Oportunizar a atualização, a qualificação e a capacitação dos associados e profissionais interessados no tema da preservação do Patrimonio Cultural;</w:t>
            </w:r>
          </w:p>
          <w:p w:rsidR="00E035BA" w:rsidRDefault="00E035BA">
            <w:r>
              <w:t xml:space="preserve">- </w:t>
            </w:r>
            <w:r w:rsidR="00567786">
              <w:t>Substituir</w:t>
            </w:r>
            <w:r>
              <w:t xml:space="preserve"> o Seminário anual, considerando o isolamento social imposto pelo Covid-19</w:t>
            </w:r>
            <w:r w:rsidR="00F10547">
              <w:t>.</w:t>
            </w:r>
          </w:p>
        </w:tc>
        <w:tc>
          <w:tcPr>
            <w:tcW w:w="963" w:type="dxa"/>
          </w:tcPr>
          <w:p w:rsidR="00192257" w:rsidRDefault="00192257">
            <w:r>
              <w:t>Suz</w:t>
            </w:r>
            <w:r w:rsidR="00BF429A">
              <w:t>ane</w:t>
            </w:r>
          </w:p>
        </w:tc>
        <w:tc>
          <w:tcPr>
            <w:tcW w:w="1293" w:type="dxa"/>
          </w:tcPr>
          <w:p w:rsidR="00341A22" w:rsidRDefault="00192257">
            <w:r>
              <w:t xml:space="preserve">Thiago, Karen, </w:t>
            </w:r>
            <w:proofErr w:type="spellStart"/>
            <w:r>
              <w:t>Glorita</w:t>
            </w:r>
            <w:proofErr w:type="spellEnd"/>
            <w:r>
              <w:t>, Fátima,</w:t>
            </w:r>
          </w:p>
          <w:p w:rsidR="00341A22" w:rsidRDefault="00341A22">
            <w:r>
              <w:t>Simone,</w:t>
            </w:r>
          </w:p>
          <w:p w:rsidR="00192257" w:rsidRDefault="00341A22">
            <w:r>
              <w:t>Karina</w:t>
            </w:r>
          </w:p>
        </w:tc>
      </w:tr>
      <w:tr w:rsidR="002E28CA" w:rsidTr="002E28CA">
        <w:tc>
          <w:tcPr>
            <w:tcW w:w="951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GT 02</w:t>
            </w:r>
          </w:p>
        </w:tc>
        <w:tc>
          <w:tcPr>
            <w:tcW w:w="1752" w:type="dxa"/>
          </w:tcPr>
          <w:p w:rsidR="00192257" w:rsidRDefault="00192257">
            <w:r>
              <w:t xml:space="preserve">Atualização do </w:t>
            </w:r>
            <w:r w:rsidR="00C95DE6">
              <w:t>“</w:t>
            </w:r>
            <w:r>
              <w:t>Estatuto Social</w:t>
            </w:r>
            <w:r w:rsidR="00C95DE6">
              <w:t>”</w:t>
            </w:r>
          </w:p>
        </w:tc>
        <w:tc>
          <w:tcPr>
            <w:tcW w:w="3529" w:type="dxa"/>
          </w:tcPr>
          <w:p w:rsidR="000131E6" w:rsidRDefault="00E44F66">
            <w:r>
              <w:t xml:space="preserve">- </w:t>
            </w:r>
            <w:r w:rsidR="000131E6">
              <w:t>Compatibilizar as regras que possam incluir a ACCR como utilidade pública estadual;</w:t>
            </w:r>
          </w:p>
          <w:p w:rsidR="00192257" w:rsidRDefault="000131E6">
            <w:r>
              <w:t xml:space="preserve">- </w:t>
            </w:r>
            <w:r w:rsidR="00122D01">
              <w:t>A</w:t>
            </w:r>
            <w:r>
              <w:t xml:space="preserve">tualizar o Edital de Convocação da Assembleia Geral e eleições </w:t>
            </w:r>
          </w:p>
        </w:tc>
        <w:tc>
          <w:tcPr>
            <w:tcW w:w="963" w:type="dxa"/>
          </w:tcPr>
          <w:p w:rsidR="00192257" w:rsidRDefault="00192257">
            <w:r>
              <w:t>Adilson</w:t>
            </w:r>
          </w:p>
        </w:tc>
        <w:tc>
          <w:tcPr>
            <w:tcW w:w="1293" w:type="dxa"/>
          </w:tcPr>
          <w:p w:rsidR="00192257" w:rsidRDefault="00192257">
            <w:r>
              <w:t xml:space="preserve">Vanilde, </w:t>
            </w:r>
            <w:proofErr w:type="spellStart"/>
            <w:r>
              <w:t>Sára</w:t>
            </w:r>
            <w:proofErr w:type="spellEnd"/>
            <w:r>
              <w:t>, Cristina, Simone</w:t>
            </w:r>
          </w:p>
        </w:tc>
      </w:tr>
      <w:tr w:rsidR="002E28CA" w:rsidTr="002E28CA">
        <w:tc>
          <w:tcPr>
            <w:tcW w:w="951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GT 03</w:t>
            </w:r>
          </w:p>
        </w:tc>
        <w:tc>
          <w:tcPr>
            <w:tcW w:w="1752" w:type="dxa"/>
          </w:tcPr>
          <w:p w:rsidR="00192257" w:rsidRDefault="00192257">
            <w:r>
              <w:t>Projeto “Campanha para novos associados”</w:t>
            </w:r>
          </w:p>
        </w:tc>
        <w:tc>
          <w:tcPr>
            <w:tcW w:w="3529" w:type="dxa"/>
          </w:tcPr>
          <w:p w:rsidR="008A58E7" w:rsidRDefault="000131E6">
            <w:r>
              <w:t xml:space="preserve">- </w:t>
            </w:r>
            <w:r w:rsidR="008A58E7">
              <w:t>Fortalecer a entidade;</w:t>
            </w:r>
          </w:p>
          <w:p w:rsidR="00192257" w:rsidRDefault="008A58E7">
            <w:r>
              <w:t>- A</w:t>
            </w:r>
            <w:r w:rsidR="000131E6">
              <w:t xml:space="preserve">mpliar </w:t>
            </w:r>
            <w:r>
              <w:t xml:space="preserve">as ações em </w:t>
            </w:r>
            <w:r w:rsidR="00851B94">
              <w:t>benefício</w:t>
            </w:r>
            <w:r>
              <w:t xml:space="preserve"> dos associados;</w:t>
            </w:r>
          </w:p>
          <w:p w:rsidR="008A58E7" w:rsidRDefault="008A58E7">
            <w:r>
              <w:t xml:space="preserve">- Ampliar </w:t>
            </w:r>
            <w:r w:rsidR="009F1278">
              <w:t xml:space="preserve">as ações em </w:t>
            </w:r>
            <w:r w:rsidR="00851B94">
              <w:t>benefício</w:t>
            </w:r>
            <w:r w:rsidR="009F1278">
              <w:t xml:space="preserve"> do Patrimonio Cultural </w:t>
            </w:r>
          </w:p>
        </w:tc>
        <w:tc>
          <w:tcPr>
            <w:tcW w:w="963" w:type="dxa"/>
          </w:tcPr>
          <w:p w:rsidR="00192257" w:rsidRDefault="00192257">
            <w:r>
              <w:t>Simone</w:t>
            </w:r>
          </w:p>
        </w:tc>
        <w:tc>
          <w:tcPr>
            <w:tcW w:w="1293" w:type="dxa"/>
          </w:tcPr>
          <w:p w:rsidR="00192257" w:rsidRDefault="00192257">
            <w:proofErr w:type="spellStart"/>
            <w:r>
              <w:t>Sára</w:t>
            </w:r>
            <w:proofErr w:type="spellEnd"/>
            <w:r>
              <w:t xml:space="preserve">, Cristina, </w:t>
            </w:r>
            <w:proofErr w:type="spellStart"/>
            <w:r w:rsidR="00693B29" w:rsidRPr="00BF429A">
              <w:t>Eliziane</w:t>
            </w:r>
            <w:proofErr w:type="spellEnd"/>
            <w:r w:rsidR="0073258D">
              <w:t>,</w:t>
            </w:r>
          </w:p>
          <w:p w:rsidR="00F43C5B" w:rsidRDefault="00F43C5B">
            <w:r>
              <w:t>Fátima</w:t>
            </w:r>
            <w:r w:rsidR="0073258D">
              <w:t>,</w:t>
            </w:r>
            <w:r>
              <w:t xml:space="preserve"> </w:t>
            </w:r>
          </w:p>
          <w:p w:rsidR="00F43C5B" w:rsidRDefault="00F43C5B">
            <w:proofErr w:type="spellStart"/>
            <w:r>
              <w:t>Glorita</w:t>
            </w:r>
            <w:proofErr w:type="spellEnd"/>
            <w:r w:rsidR="0073258D">
              <w:t>,</w:t>
            </w:r>
          </w:p>
          <w:p w:rsidR="00341A22" w:rsidRDefault="00341A22">
            <w:proofErr w:type="spellStart"/>
            <w:r>
              <w:t>Helan</w:t>
            </w:r>
            <w:r w:rsidR="00BF429A">
              <w:t>e</w:t>
            </w:r>
            <w:proofErr w:type="spellEnd"/>
          </w:p>
        </w:tc>
      </w:tr>
      <w:tr w:rsidR="002E28CA" w:rsidTr="002E28CA">
        <w:tc>
          <w:tcPr>
            <w:tcW w:w="951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GT 04</w:t>
            </w:r>
          </w:p>
        </w:tc>
        <w:tc>
          <w:tcPr>
            <w:tcW w:w="1752" w:type="dxa"/>
          </w:tcPr>
          <w:p w:rsidR="00192257" w:rsidRDefault="00192257">
            <w:r>
              <w:t>Priorização de ações no “Plano de Trabalho 2020”</w:t>
            </w:r>
          </w:p>
        </w:tc>
        <w:tc>
          <w:tcPr>
            <w:tcW w:w="3529" w:type="dxa"/>
          </w:tcPr>
          <w:p w:rsidR="00677A95" w:rsidRDefault="000131E6">
            <w:r>
              <w:t xml:space="preserve">- </w:t>
            </w:r>
            <w:r w:rsidR="00881395">
              <w:t>P</w:t>
            </w:r>
            <w:r>
              <w:t>lanejar as ações e metas anuais</w:t>
            </w:r>
            <w:r w:rsidR="00677A95">
              <w:t xml:space="preserve"> a serem cumpridos</w:t>
            </w:r>
            <w:r w:rsidR="00881395">
              <w:t xml:space="preserve"> ao longo do ano</w:t>
            </w:r>
            <w:r w:rsidR="000D5C57">
              <w:t xml:space="preserve">, tendo em vista a pandemia do </w:t>
            </w:r>
            <w:proofErr w:type="spellStart"/>
            <w:r w:rsidR="000D5C57">
              <w:t>Covid</w:t>
            </w:r>
            <w:proofErr w:type="spellEnd"/>
            <w:r w:rsidR="000D5C57">
              <w:t xml:space="preserve"> </w:t>
            </w:r>
            <w:r w:rsidR="00851B94">
              <w:t>-</w:t>
            </w:r>
            <w:bookmarkStart w:id="0" w:name="_GoBack"/>
            <w:bookmarkEnd w:id="0"/>
            <w:r w:rsidR="000D5C57">
              <w:t>19</w:t>
            </w:r>
          </w:p>
        </w:tc>
        <w:tc>
          <w:tcPr>
            <w:tcW w:w="963" w:type="dxa"/>
          </w:tcPr>
          <w:p w:rsidR="00192257" w:rsidRDefault="00192257">
            <w:r>
              <w:t>Suz</w:t>
            </w:r>
            <w:r w:rsidR="00BF429A">
              <w:t>ane</w:t>
            </w:r>
          </w:p>
        </w:tc>
        <w:tc>
          <w:tcPr>
            <w:tcW w:w="1293" w:type="dxa"/>
          </w:tcPr>
          <w:p w:rsidR="00192257" w:rsidRDefault="00192257">
            <w:r>
              <w:t xml:space="preserve">Vanilde, Karina, Cristina, </w:t>
            </w:r>
            <w:proofErr w:type="spellStart"/>
            <w:r w:rsidR="00693B29" w:rsidRPr="00BF429A">
              <w:t>Eliziane</w:t>
            </w:r>
            <w:proofErr w:type="spellEnd"/>
          </w:p>
        </w:tc>
      </w:tr>
      <w:tr w:rsidR="002E28CA" w:rsidRPr="00C0573E" w:rsidTr="002E28CA">
        <w:tc>
          <w:tcPr>
            <w:tcW w:w="951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GT 05</w:t>
            </w:r>
          </w:p>
        </w:tc>
        <w:tc>
          <w:tcPr>
            <w:tcW w:w="1752" w:type="dxa"/>
          </w:tcPr>
          <w:p w:rsidR="00192257" w:rsidRDefault="00192257">
            <w:r>
              <w:t xml:space="preserve">Elaboração de </w:t>
            </w:r>
            <w:r w:rsidR="003F1974">
              <w:t>“</w:t>
            </w:r>
            <w:r>
              <w:t>Datas Comemorativas</w:t>
            </w:r>
          </w:p>
        </w:tc>
        <w:tc>
          <w:tcPr>
            <w:tcW w:w="3529" w:type="dxa"/>
          </w:tcPr>
          <w:p w:rsidR="00881395" w:rsidRDefault="00320CB6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t>-</w:t>
            </w:r>
            <w:r w:rsidRPr="00BB7B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r w:rsidR="00881395">
              <w:rPr>
                <w:rFonts w:ascii="Calibri" w:eastAsia="Times New Roman" w:hAnsi="Calibri" w:cs="Calibri"/>
                <w:color w:val="000000"/>
                <w:lang w:eastAsia="pt-BR"/>
              </w:rPr>
              <w:t>P</w:t>
            </w:r>
            <w:r w:rsidRPr="00BB7B96">
              <w:rPr>
                <w:rFonts w:ascii="Calibri" w:eastAsia="Times New Roman" w:hAnsi="Calibri" w:cs="Calibri"/>
                <w:color w:val="000000"/>
                <w:lang w:eastAsia="pt-BR"/>
              </w:rPr>
              <w:t>lanejar</w:t>
            </w:r>
            <w:r w:rsidR="008813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 listagem das datas comemorativas que tenham relação com o Patrimonio Cultural;</w:t>
            </w:r>
          </w:p>
          <w:p w:rsidR="00881395" w:rsidRDefault="0088139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- Elaborar </w:t>
            </w:r>
            <w:r w:rsidR="00677A95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modelos para </w:t>
            </w:r>
            <w:r w:rsidR="00320CB6" w:rsidRPr="00BB7B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 divulgação de 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cada data, através de </w:t>
            </w:r>
            <w:r w:rsidR="00320CB6" w:rsidRPr="00BB7B96">
              <w:rPr>
                <w:rFonts w:ascii="Calibri" w:eastAsia="Times New Roman" w:hAnsi="Calibri" w:cs="Calibri"/>
                <w:color w:val="000000"/>
                <w:lang w:eastAsia="pt-BR"/>
              </w:rPr>
              <w:t>textos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bases e imagens; </w:t>
            </w:r>
          </w:p>
          <w:p w:rsidR="00192257" w:rsidRDefault="00881395">
            <w:r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- Propor </w:t>
            </w:r>
            <w:r w:rsidR="00320CB6" w:rsidRPr="00BB7B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campanhas para o site 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F</w:t>
            </w:r>
            <w:r w:rsidR="00320CB6" w:rsidRPr="00BB7B96">
              <w:rPr>
                <w:rFonts w:ascii="Calibri" w:eastAsia="Times New Roman" w:hAnsi="Calibri" w:cs="Calibri"/>
                <w:color w:val="000000"/>
                <w:lang w:eastAsia="pt-BR"/>
              </w:rPr>
              <w:t>acebook</w:t>
            </w:r>
            <w:proofErr w:type="spellEnd"/>
            <w:r w:rsidR="00320CB6" w:rsidRPr="00BB7B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ACCR</w:t>
            </w:r>
          </w:p>
        </w:tc>
        <w:tc>
          <w:tcPr>
            <w:tcW w:w="963" w:type="dxa"/>
          </w:tcPr>
          <w:p w:rsidR="00192257" w:rsidRDefault="00192257">
            <w:r>
              <w:lastRenderedPageBreak/>
              <w:t>Karina</w:t>
            </w:r>
          </w:p>
        </w:tc>
        <w:tc>
          <w:tcPr>
            <w:tcW w:w="1293" w:type="dxa"/>
          </w:tcPr>
          <w:p w:rsidR="00341A22" w:rsidRPr="00C56393" w:rsidRDefault="00192257">
            <w:pPr>
              <w:rPr>
                <w:lang w:val="en-US"/>
              </w:rPr>
            </w:pPr>
            <w:r w:rsidRPr="00C56393">
              <w:rPr>
                <w:lang w:val="en-US"/>
              </w:rPr>
              <w:t>Vanilde, Karen, Fatima, Simone,</w:t>
            </w:r>
          </w:p>
          <w:p w:rsidR="00192257" w:rsidRPr="00C56393" w:rsidRDefault="00341A22">
            <w:pPr>
              <w:rPr>
                <w:lang w:val="en-US"/>
              </w:rPr>
            </w:pPr>
            <w:proofErr w:type="spellStart"/>
            <w:r w:rsidRPr="00C56393">
              <w:rPr>
                <w:lang w:val="en-US"/>
              </w:rPr>
              <w:t>Helane</w:t>
            </w:r>
            <w:proofErr w:type="spellEnd"/>
          </w:p>
        </w:tc>
      </w:tr>
      <w:tr w:rsidR="002E28CA" w:rsidTr="002E28CA">
        <w:tc>
          <w:tcPr>
            <w:tcW w:w="951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GT 06</w:t>
            </w:r>
          </w:p>
        </w:tc>
        <w:tc>
          <w:tcPr>
            <w:tcW w:w="1752" w:type="dxa"/>
          </w:tcPr>
          <w:p w:rsidR="00192257" w:rsidRDefault="00192257">
            <w:r>
              <w:t>Grupo de Divulgação</w:t>
            </w:r>
          </w:p>
        </w:tc>
        <w:tc>
          <w:tcPr>
            <w:tcW w:w="3529" w:type="dxa"/>
          </w:tcPr>
          <w:p w:rsidR="00192257" w:rsidRDefault="00677A95">
            <w:pPr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- Elaborar e divulgar</w:t>
            </w:r>
            <w:r w:rsidRPr="00BB7B96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textos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imagens e </w:t>
            </w:r>
            <w:r w:rsidR="007B34A6">
              <w:rPr>
                <w:rFonts w:ascii="Calibri" w:eastAsia="Times New Roman" w:hAnsi="Calibri" w:cs="Calibri"/>
                <w:color w:val="000000"/>
                <w:lang w:eastAsia="pt-BR"/>
              </w:rPr>
              <w:t>notícias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ACCR;</w:t>
            </w:r>
          </w:p>
          <w:p w:rsidR="00677A95" w:rsidRDefault="00677A95">
            <w:r>
              <w:t xml:space="preserve">- Divulgar </w:t>
            </w:r>
            <w:r w:rsidR="007B34A6">
              <w:t>notícias</w:t>
            </w:r>
            <w:r>
              <w:t xml:space="preserve"> de outras instituições sobre o Patrimonio Cultural</w:t>
            </w:r>
          </w:p>
        </w:tc>
        <w:tc>
          <w:tcPr>
            <w:tcW w:w="963" w:type="dxa"/>
          </w:tcPr>
          <w:p w:rsidR="00192257" w:rsidRDefault="00192257">
            <w:r>
              <w:t>Fatima</w:t>
            </w:r>
          </w:p>
        </w:tc>
        <w:tc>
          <w:tcPr>
            <w:tcW w:w="1293" w:type="dxa"/>
          </w:tcPr>
          <w:p w:rsidR="00341A22" w:rsidRDefault="00192257">
            <w:proofErr w:type="spellStart"/>
            <w:r>
              <w:t>Glorita</w:t>
            </w:r>
            <w:proofErr w:type="spellEnd"/>
            <w:r>
              <w:t xml:space="preserve">, Karina, </w:t>
            </w:r>
            <w:proofErr w:type="spellStart"/>
            <w:r>
              <w:t>Sára</w:t>
            </w:r>
            <w:proofErr w:type="spellEnd"/>
            <w:r>
              <w:t>, Thiago, Suz</w:t>
            </w:r>
            <w:r w:rsidR="0073258D">
              <w:t>ane</w:t>
            </w:r>
            <w:r>
              <w:t>, Karen,</w:t>
            </w:r>
          </w:p>
          <w:p w:rsidR="00192257" w:rsidRDefault="00341A22">
            <w:proofErr w:type="spellStart"/>
            <w:r>
              <w:t>Helane</w:t>
            </w:r>
            <w:proofErr w:type="spellEnd"/>
          </w:p>
        </w:tc>
      </w:tr>
      <w:tr w:rsidR="002E28CA" w:rsidTr="002E28CA">
        <w:tc>
          <w:tcPr>
            <w:tcW w:w="951" w:type="dxa"/>
            <w:shd w:val="clear" w:color="auto" w:fill="E7E6E6" w:themeFill="background2"/>
          </w:tcPr>
          <w:p w:rsidR="00192257" w:rsidRPr="002E28CA" w:rsidRDefault="00192257">
            <w:pPr>
              <w:rPr>
                <w:b/>
              </w:rPr>
            </w:pPr>
            <w:r w:rsidRPr="002E28CA">
              <w:rPr>
                <w:b/>
              </w:rPr>
              <w:t>GT 07</w:t>
            </w:r>
          </w:p>
        </w:tc>
        <w:tc>
          <w:tcPr>
            <w:tcW w:w="1752" w:type="dxa"/>
          </w:tcPr>
          <w:p w:rsidR="00192257" w:rsidRDefault="00192257">
            <w:r>
              <w:t>Organização do acervo documental da ACCR (arquivo papel e digital)</w:t>
            </w:r>
          </w:p>
        </w:tc>
        <w:tc>
          <w:tcPr>
            <w:tcW w:w="3529" w:type="dxa"/>
          </w:tcPr>
          <w:p w:rsidR="00192257" w:rsidRDefault="00677A95">
            <w:r>
              <w:t>- Organizar o acervo documental físico e o digital, a partir de 2017</w:t>
            </w:r>
          </w:p>
        </w:tc>
        <w:tc>
          <w:tcPr>
            <w:tcW w:w="963" w:type="dxa"/>
          </w:tcPr>
          <w:p w:rsidR="00192257" w:rsidRDefault="00192257">
            <w:proofErr w:type="spellStart"/>
            <w:r>
              <w:t>Sára</w:t>
            </w:r>
            <w:proofErr w:type="spellEnd"/>
          </w:p>
        </w:tc>
        <w:tc>
          <w:tcPr>
            <w:tcW w:w="1293" w:type="dxa"/>
          </w:tcPr>
          <w:p w:rsidR="00192257" w:rsidRDefault="00192257">
            <w:proofErr w:type="spellStart"/>
            <w:r>
              <w:t>Glorita</w:t>
            </w:r>
            <w:proofErr w:type="spellEnd"/>
            <w:r>
              <w:t xml:space="preserve">, </w:t>
            </w:r>
            <w:proofErr w:type="spellStart"/>
            <w:r w:rsidR="00BF429A">
              <w:t>Sára</w:t>
            </w:r>
            <w:proofErr w:type="spellEnd"/>
            <w:r w:rsidR="00BF429A">
              <w:t xml:space="preserve"> </w:t>
            </w:r>
            <w:r>
              <w:t>(física) e Fátima, Suz</w:t>
            </w:r>
            <w:r w:rsidR="0073258D">
              <w:t>ane</w:t>
            </w:r>
            <w:r>
              <w:t xml:space="preserve"> (digital)</w:t>
            </w:r>
          </w:p>
        </w:tc>
      </w:tr>
    </w:tbl>
    <w:p w:rsidR="00192257" w:rsidRDefault="00192257"/>
    <w:sectPr w:rsidR="00192257" w:rsidSect="00D2380B">
      <w:headerReference w:type="default" r:id="rId6"/>
      <w:footerReference w:type="even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11E6" w:rsidRDefault="00D111E6" w:rsidP="00C95DE6">
      <w:r>
        <w:separator/>
      </w:r>
    </w:p>
  </w:endnote>
  <w:endnote w:type="continuationSeparator" w:id="0">
    <w:p w:rsidR="00D111E6" w:rsidRDefault="00D111E6" w:rsidP="00C9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51381024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22D01" w:rsidRDefault="00122D01" w:rsidP="009527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122D01" w:rsidRDefault="00122D01" w:rsidP="00122D0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156044345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122D01" w:rsidRDefault="00122D01" w:rsidP="0095270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:rsidR="00C95DE6" w:rsidRPr="00E04859" w:rsidRDefault="00C95DE6" w:rsidP="00122D01">
    <w:pPr>
      <w:ind w:right="360"/>
      <w:jc w:val="center"/>
      <w:rPr>
        <w:rFonts w:ascii="Arial" w:hAnsi="Arial" w:cs="Arial"/>
        <w:sz w:val="16"/>
        <w:szCs w:val="16"/>
      </w:rPr>
    </w:pPr>
    <w:r w:rsidRPr="0046667C">
      <w:rPr>
        <w:rFonts w:ascii="Arial" w:hAnsi="Arial" w:cs="Arial"/>
        <w:sz w:val="16"/>
        <w:szCs w:val="16"/>
      </w:rPr>
      <w:t>Associação Catarinense de Conservadores e Restauradores de Bens Culturais – ACCR</w:t>
    </w:r>
  </w:p>
  <w:p w:rsidR="00C95DE6" w:rsidRDefault="00C95DE6" w:rsidP="00C95DE6">
    <w:pPr>
      <w:ind w:right="142"/>
      <w:jc w:val="center"/>
      <w:rPr>
        <w:rFonts w:ascii="Arial" w:hAnsi="Arial" w:cs="Arial"/>
        <w:sz w:val="16"/>
        <w:szCs w:val="16"/>
      </w:rPr>
    </w:pPr>
    <w:r w:rsidRPr="00E04859">
      <w:rPr>
        <w:rFonts w:ascii="Arial" w:hAnsi="Arial" w:cs="Arial"/>
        <w:sz w:val="16"/>
        <w:szCs w:val="16"/>
      </w:rPr>
      <w:t>Florianópolis, SC</w:t>
    </w:r>
  </w:p>
  <w:p w:rsidR="00C95DE6" w:rsidRPr="0046667C" w:rsidRDefault="00C95DE6" w:rsidP="00C95DE6">
    <w:pPr>
      <w:ind w:right="14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Caixa Postal nº 13.504 - CEP 33015-975</w:t>
    </w:r>
  </w:p>
  <w:p w:rsidR="00C95DE6" w:rsidRPr="00344DAE" w:rsidRDefault="00C95DE6" w:rsidP="00C95DE6">
    <w:pPr>
      <w:tabs>
        <w:tab w:val="center" w:pos="4252"/>
        <w:tab w:val="right" w:pos="8504"/>
      </w:tabs>
      <w:jc w:val="center"/>
      <w:rPr>
        <w:sz w:val="20"/>
        <w:szCs w:val="20"/>
      </w:rPr>
    </w:pPr>
    <w:r w:rsidRPr="00E04859">
      <w:rPr>
        <w:rFonts w:ascii="Arial" w:hAnsi="Arial" w:cs="Arial"/>
        <w:color w:val="0563C1"/>
        <w:sz w:val="16"/>
        <w:szCs w:val="16"/>
        <w:u w:val="single"/>
      </w:rPr>
      <w:t>www.accr.org.br</w:t>
    </w:r>
    <w:r w:rsidRPr="00E04859">
      <w:rPr>
        <w:rFonts w:ascii="Arial" w:hAnsi="Arial" w:cs="Arial"/>
        <w:sz w:val="16"/>
        <w:szCs w:val="16"/>
      </w:rPr>
      <w:t xml:space="preserve"> / </w:t>
    </w:r>
    <w:hyperlink r:id="rId1" w:history="1">
      <w:r w:rsidRPr="00E04859">
        <w:rPr>
          <w:rStyle w:val="Hyperlink"/>
          <w:rFonts w:ascii="Arial" w:hAnsi="Arial" w:cs="Arial"/>
          <w:sz w:val="16"/>
          <w:szCs w:val="16"/>
        </w:rPr>
        <w:t>contato@accr.org.br</w:t>
      </w:r>
    </w:hyperlink>
  </w:p>
  <w:p w:rsidR="00C95DE6" w:rsidRDefault="00C95DE6" w:rsidP="00C95DE6">
    <w:pPr>
      <w:pStyle w:val="Rodap"/>
    </w:pPr>
  </w:p>
  <w:p w:rsidR="00C95DE6" w:rsidRDefault="00C95DE6">
    <w:pPr>
      <w:pStyle w:val="Rodap"/>
    </w:pPr>
  </w:p>
  <w:p w:rsidR="00C95DE6" w:rsidRDefault="00C95D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11E6" w:rsidRDefault="00D111E6" w:rsidP="00C95DE6">
      <w:r>
        <w:separator/>
      </w:r>
    </w:p>
  </w:footnote>
  <w:footnote w:type="continuationSeparator" w:id="0">
    <w:p w:rsidR="00D111E6" w:rsidRDefault="00D111E6" w:rsidP="00C95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5DE6" w:rsidRDefault="00C95DE6" w:rsidP="00C95DE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74D1A06B" wp14:editId="290412AC">
          <wp:extent cx="1920600" cy="603193"/>
          <wp:effectExtent l="0" t="0" r="0" b="0"/>
          <wp:docPr id="1" name="Imagem 1" descr="Logo_ACCR (2)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ACCR (2)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185" cy="6347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5DE6" w:rsidRDefault="00C95DE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57"/>
    <w:rsid w:val="00003C64"/>
    <w:rsid w:val="000131E6"/>
    <w:rsid w:val="000151D3"/>
    <w:rsid w:val="000A1DF1"/>
    <w:rsid w:val="000D5C57"/>
    <w:rsid w:val="000E1064"/>
    <w:rsid w:val="00122D01"/>
    <w:rsid w:val="00130E80"/>
    <w:rsid w:val="00192257"/>
    <w:rsid w:val="002E28CA"/>
    <w:rsid w:val="00320CB6"/>
    <w:rsid w:val="00341A22"/>
    <w:rsid w:val="003F1974"/>
    <w:rsid w:val="00567786"/>
    <w:rsid w:val="00676587"/>
    <w:rsid w:val="00677A95"/>
    <w:rsid w:val="00693B29"/>
    <w:rsid w:val="0073258D"/>
    <w:rsid w:val="007B34A6"/>
    <w:rsid w:val="00851B94"/>
    <w:rsid w:val="00881395"/>
    <w:rsid w:val="008939CE"/>
    <w:rsid w:val="008A58E7"/>
    <w:rsid w:val="009F1278"/>
    <w:rsid w:val="00A72003"/>
    <w:rsid w:val="00B44142"/>
    <w:rsid w:val="00BF13E2"/>
    <w:rsid w:val="00BF429A"/>
    <w:rsid w:val="00C0573E"/>
    <w:rsid w:val="00C11023"/>
    <w:rsid w:val="00C56393"/>
    <w:rsid w:val="00C95DE6"/>
    <w:rsid w:val="00D111E6"/>
    <w:rsid w:val="00D2380B"/>
    <w:rsid w:val="00DA0E02"/>
    <w:rsid w:val="00E035BA"/>
    <w:rsid w:val="00E44F66"/>
    <w:rsid w:val="00F10547"/>
    <w:rsid w:val="00F4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28986C"/>
  <w14:defaultImageDpi w14:val="32767"/>
  <w15:chartTrackingRefBased/>
  <w15:docId w15:val="{0666071B-36F9-8E47-B547-72259496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92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95D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5DE6"/>
  </w:style>
  <w:style w:type="paragraph" w:styleId="Rodap">
    <w:name w:val="footer"/>
    <w:basedOn w:val="Normal"/>
    <w:link w:val="RodapChar"/>
    <w:uiPriority w:val="99"/>
    <w:unhideWhenUsed/>
    <w:rsid w:val="00C95D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5DE6"/>
  </w:style>
  <w:style w:type="character" w:styleId="Hyperlink">
    <w:name w:val="Hyperlink"/>
    <w:basedOn w:val="Fontepargpadro"/>
    <w:uiPriority w:val="99"/>
    <w:unhideWhenUsed/>
    <w:rsid w:val="00C95DE6"/>
    <w:rPr>
      <w:color w:val="0000FF"/>
      <w:u w:val="single"/>
    </w:rPr>
  </w:style>
  <w:style w:type="character" w:styleId="Nmerodepgina">
    <w:name w:val="page number"/>
    <w:basedOn w:val="Fontepargpadro"/>
    <w:uiPriority w:val="99"/>
    <w:semiHidden/>
    <w:unhideWhenUsed/>
    <w:rsid w:val="00122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to@accr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suzane araújo</dc:creator>
  <cp:keywords/>
  <dc:description/>
  <cp:lastModifiedBy>suzane araújo</cp:lastModifiedBy>
  <cp:revision>26</cp:revision>
  <dcterms:created xsi:type="dcterms:W3CDTF">2020-05-13T22:07:00Z</dcterms:created>
  <dcterms:modified xsi:type="dcterms:W3CDTF">2021-04-06T14:51:00Z</dcterms:modified>
</cp:coreProperties>
</file>